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C8E4" w14:textId="19DFE7BC" w:rsidR="00003B3D" w:rsidRDefault="00003B3D" w:rsidP="00003B3D">
      <w:pPr>
        <w:jc w:val="center"/>
      </w:pPr>
      <w:r w:rsidRPr="00857C88">
        <w:rPr>
          <w:b/>
          <w:bCs/>
          <w:u w:val="single"/>
        </w:rPr>
        <w:t>PRAVIDLA PRODEJE ZASÍŤOVANÝCH OBECNÍCH POZEMKŮ V</w:t>
      </w:r>
      <w:r w:rsidR="00CD1366">
        <w:rPr>
          <w:b/>
          <w:bCs/>
          <w:u w:val="single"/>
        </w:rPr>
        <w:t xml:space="preserve"> ČERADICÍCH </w:t>
      </w:r>
      <w:r w:rsidR="004F58E2">
        <w:rPr>
          <w:b/>
          <w:bCs/>
          <w:u w:val="single"/>
        </w:rPr>
        <w:t>V ROZVOJOVÉ LOKALITĚ Z</w:t>
      </w:r>
      <w:r w:rsidR="00CD1366">
        <w:rPr>
          <w:b/>
          <w:bCs/>
          <w:u w:val="single"/>
        </w:rPr>
        <w:t>30</w:t>
      </w:r>
      <w:r>
        <w:br/>
        <w:t>příloha k záměru prodeje pozemků</w:t>
      </w:r>
    </w:p>
    <w:p w14:paraId="6D1D611E" w14:textId="1B23A852" w:rsidR="00003B3D" w:rsidRDefault="00003B3D"/>
    <w:p w14:paraId="41FD2556" w14:textId="49393685" w:rsidR="00003B3D" w:rsidRPr="00003B3D" w:rsidRDefault="00003B3D" w:rsidP="00445440">
      <w:pPr>
        <w:rPr>
          <w:b/>
          <w:bCs/>
        </w:rPr>
      </w:pPr>
      <w:r w:rsidRPr="00003B3D">
        <w:rPr>
          <w:b/>
          <w:bCs/>
        </w:rPr>
        <w:t>Obecné cíle prodeje pozemků</w:t>
      </w:r>
    </w:p>
    <w:p w14:paraId="32ED639C" w14:textId="5B3EFA02" w:rsidR="00003B3D" w:rsidRDefault="00003B3D" w:rsidP="00003B3D">
      <w:pPr>
        <w:jc w:val="both"/>
      </w:pPr>
      <w:r>
        <w:t>Obec Moravany má zájem rozvíjet individuální bytovou výstavbu, udržet a rozšiřovat počet obyvatel a podporovat zakládání rodin. Z těchto důvodů byla v Územním plánu Obce Moravany vytvořena rozvojová lokalita Z</w:t>
      </w:r>
      <w:r w:rsidR="00EE3B6F">
        <w:t>30 v katastrálním území obce Čeradice nad Loučnou</w:t>
      </w:r>
      <w:r>
        <w:t>. V</w:t>
      </w:r>
      <w:r w:rsidR="00EE3B6F">
        <w:t> březnu 2023</w:t>
      </w:r>
      <w:r>
        <w:t xml:space="preserve"> b</w:t>
      </w:r>
      <w:r w:rsidR="008045E5">
        <w:t>yla</w:t>
      </w:r>
      <w:r>
        <w:t xml:space="preserve"> zahájena výstavba inženýrských sítí a komunikace podle vydaného stavebního povolení, hrazená z rozpočtu Obce Moravany. Prodejem parcel budou částečně vráceny vložené náklady do lokality. Obec Moravany prodává vlastněný majetek za účelem plánovaného rozvoje.</w:t>
      </w:r>
    </w:p>
    <w:p w14:paraId="5DAD4D41" w14:textId="5C7FDACA" w:rsidR="00003B3D" w:rsidRPr="00003B3D" w:rsidRDefault="00003B3D" w:rsidP="00003B3D">
      <w:pPr>
        <w:rPr>
          <w:b/>
          <w:bCs/>
        </w:rPr>
      </w:pPr>
      <w:r w:rsidRPr="00003B3D">
        <w:rPr>
          <w:b/>
          <w:bCs/>
        </w:rPr>
        <w:t>I.</w:t>
      </w:r>
      <w:r w:rsidRPr="00003B3D">
        <w:rPr>
          <w:b/>
          <w:bCs/>
        </w:rPr>
        <w:br/>
        <w:t>Specifikace prodávaných pozemků a účelu prodeje</w:t>
      </w:r>
    </w:p>
    <w:p w14:paraId="28684D02" w14:textId="6D817CF3" w:rsidR="00003B3D" w:rsidRDefault="00003B3D" w:rsidP="006C2D75">
      <w:pPr>
        <w:jc w:val="both"/>
      </w:pPr>
      <w:r>
        <w:t xml:space="preserve">1. Předmětem prodeje dle </w:t>
      </w:r>
      <w:r w:rsidRPr="001D4F32">
        <w:t xml:space="preserve">těchto </w:t>
      </w:r>
      <w:r w:rsidR="00FA717E">
        <w:t>„</w:t>
      </w:r>
      <w:r w:rsidR="00287D64" w:rsidRPr="001D4F32">
        <w:t>P</w:t>
      </w:r>
      <w:r>
        <w:t>ravidel</w:t>
      </w:r>
      <w:r w:rsidR="00FA717E">
        <w:t xml:space="preserve"> prodeje zasíťovaných obecních pozemků v </w:t>
      </w:r>
      <w:r w:rsidR="00EE3B6F">
        <w:t>Čeradicích</w:t>
      </w:r>
      <w:r w:rsidR="00FA717E">
        <w:t xml:space="preserve"> v rozvojové lokalitě Z</w:t>
      </w:r>
      <w:r w:rsidR="00EE3B6F">
        <w:t>30</w:t>
      </w:r>
      <w:r w:rsidR="00FA717E">
        <w:t>“ (dále jen „Pravidel“)</w:t>
      </w:r>
      <w:r>
        <w:t xml:space="preserve"> </w:t>
      </w:r>
      <w:r w:rsidR="00EE3B6F">
        <w:t>jsou 3</w:t>
      </w:r>
      <w:r>
        <w:t xml:space="preserve"> stavební pozemk</w:t>
      </w:r>
      <w:r w:rsidR="00EE3B6F">
        <w:t>y</w:t>
      </w:r>
      <w:r>
        <w:t xml:space="preserve"> </w:t>
      </w:r>
      <w:r w:rsidR="00DE6884">
        <w:t xml:space="preserve">na pozemkových parcelách č. 27/1, 27/2 a 27/3 v katastrálním území Čeradice nad Loučnou, </w:t>
      </w:r>
      <w:r>
        <w:t xml:space="preserve">o výměře od </w:t>
      </w:r>
      <w:r w:rsidR="00733B71" w:rsidRPr="00733B71">
        <w:t>1210</w:t>
      </w:r>
      <w:r>
        <w:t xml:space="preserve"> do 1</w:t>
      </w:r>
      <w:r w:rsidR="0036089D">
        <w:t>.</w:t>
      </w:r>
      <w:r w:rsidR="00EE3B6F">
        <w:t>617</w:t>
      </w:r>
      <w:r>
        <w:t xml:space="preserve"> m</w:t>
      </w:r>
      <w:r>
        <w:rPr>
          <w:vertAlign w:val="superscript"/>
        </w:rPr>
        <w:t>2</w:t>
      </w:r>
      <w:r>
        <w:t xml:space="preserve">. Bližší specifikace jednotlivých pozemků a jejich výměra je provedena zákresem v geometrickém plánu </w:t>
      </w:r>
      <w:r w:rsidR="006C2D75">
        <w:t>č</w:t>
      </w:r>
      <w:r w:rsidR="001D4F32" w:rsidRPr="00733B71">
        <w:t xml:space="preserve">. </w:t>
      </w:r>
      <w:r w:rsidR="00733B71" w:rsidRPr="00733B71">
        <w:t>88-70/2022 pro pozemek p. č. 27/1 a geometrické plánu č. 84-43/2021 pro pozemky p. č. 27/2 a 27/3</w:t>
      </w:r>
      <w:r w:rsidR="00733B71">
        <w:t>.</w:t>
      </w:r>
      <w:r w:rsidR="00733B71" w:rsidRPr="00733B71">
        <w:t xml:space="preserve"> </w:t>
      </w:r>
      <w:r w:rsidR="006C2D75">
        <w:t xml:space="preserve">Geometrický plán pozemků je nedílnou součástí těchto </w:t>
      </w:r>
      <w:r w:rsidR="00287D64" w:rsidRPr="00FA717E">
        <w:t>P</w:t>
      </w:r>
      <w:r w:rsidR="006C2D75" w:rsidRPr="00FA717E">
        <w:t>r</w:t>
      </w:r>
      <w:r w:rsidR="006C2D75">
        <w:t xml:space="preserve">avidel </w:t>
      </w:r>
      <w:r w:rsidR="00B35D6A">
        <w:t xml:space="preserve">a tvoří jejich </w:t>
      </w:r>
      <w:r w:rsidR="006C2D75">
        <w:t>příloh</w:t>
      </w:r>
      <w:r w:rsidR="00B35D6A">
        <w:t>u</w:t>
      </w:r>
      <w:r w:rsidR="006C2D75">
        <w:t xml:space="preserve"> č.</w:t>
      </w:r>
      <w:r w:rsidR="00081563">
        <w:t xml:space="preserve"> </w:t>
      </w:r>
      <w:r w:rsidR="006C2D75">
        <w:t>1.</w:t>
      </w:r>
    </w:p>
    <w:p w14:paraId="4D08F17D" w14:textId="2F13F8CE" w:rsidR="006C2D75" w:rsidRDefault="006C2D75" w:rsidP="006C2D75">
      <w:pPr>
        <w:jc w:val="both"/>
      </w:pPr>
      <w:r>
        <w:t xml:space="preserve">2. K hranici každého z prodávaných pozemků </w:t>
      </w:r>
      <w:r w:rsidR="000005B5">
        <w:t>jsou</w:t>
      </w:r>
      <w:r>
        <w:t xml:space="preserve"> přivedeny inženýrské sítě</w:t>
      </w:r>
      <w:r w:rsidR="007D71D3">
        <w:t>, voda,</w:t>
      </w:r>
      <w:r>
        <w:t xml:space="preserve"> kanalizace</w:t>
      </w:r>
      <w:r w:rsidR="007D71D3">
        <w:t xml:space="preserve"> (dešťová s možností vypouštění přečištěných vod z DČOV).</w:t>
      </w:r>
      <w:r w:rsidR="00BB6021">
        <w:t xml:space="preserve"> Ke všem pozemkům je</w:t>
      </w:r>
      <w:r>
        <w:t xml:space="preserve"> přístup z veřejné komunikace v majetku Obce Moravany.</w:t>
      </w:r>
    </w:p>
    <w:p w14:paraId="53AC7A57" w14:textId="79D0E0F0" w:rsidR="006C2D75" w:rsidRDefault="006C2D75" w:rsidP="00003B3D">
      <w:r>
        <w:t>3. Všechny dotčené pozemky jsou ve výlučném vlastnictví Obce Moravany.</w:t>
      </w:r>
    </w:p>
    <w:p w14:paraId="5D524B66" w14:textId="4183AD5B" w:rsidR="006C2D75" w:rsidRDefault="006C2D75" w:rsidP="006C2D75">
      <w:pPr>
        <w:jc w:val="both"/>
      </w:pPr>
      <w:r>
        <w:t xml:space="preserve">4. Prodej pozemku je možný výlučně za účelem výstavby objektu bydlení dle platného </w:t>
      </w:r>
      <w:r w:rsidR="00C125C2">
        <w:t>Ú</w:t>
      </w:r>
      <w:r>
        <w:t>zemního plánu</w:t>
      </w:r>
      <w:r w:rsidR="00F7235F">
        <w:t>.</w:t>
      </w:r>
    </w:p>
    <w:p w14:paraId="5EEC6625" w14:textId="061FFF42" w:rsidR="006C2D75" w:rsidRPr="00C125C2" w:rsidRDefault="006C2D75" w:rsidP="00003B3D">
      <w:pPr>
        <w:rPr>
          <w:b/>
          <w:bCs/>
        </w:rPr>
      </w:pPr>
      <w:r w:rsidRPr="00C125C2">
        <w:rPr>
          <w:b/>
          <w:bCs/>
        </w:rPr>
        <w:t>II.</w:t>
      </w:r>
      <w:r w:rsidRPr="00C125C2">
        <w:rPr>
          <w:b/>
          <w:bCs/>
        </w:rPr>
        <w:br/>
        <w:t>Oprávnění žadatelé</w:t>
      </w:r>
    </w:p>
    <w:p w14:paraId="114AE4B2" w14:textId="1824D66C" w:rsidR="006C2D75" w:rsidRDefault="006C2D75" w:rsidP="006C2D75">
      <w:r>
        <w:t>1. Prodej pozemků se uskuteční obálkovou metodou na základě žádosti oprávněných žadatel</w:t>
      </w:r>
      <w:r w:rsidR="00946161" w:rsidRPr="00FA717E">
        <w:t>ů</w:t>
      </w:r>
      <w:r>
        <w:t>.</w:t>
      </w:r>
    </w:p>
    <w:p w14:paraId="3A3D4EB5" w14:textId="4DCB3CDE" w:rsidR="006C2D75" w:rsidRDefault="006C2D75" w:rsidP="006C2D75">
      <w:r>
        <w:t>2. Oprávněný žadatel je fyzická osoba, která nemá vůči obci nesplacené pohledávky.</w:t>
      </w:r>
    </w:p>
    <w:p w14:paraId="6862FE6E" w14:textId="5DDB3AF2" w:rsidR="006C2D75" w:rsidRDefault="006C2D75" w:rsidP="006C2D75">
      <w:r>
        <w:t xml:space="preserve">3. Manželé se považují pro účely prodeje dle těchto </w:t>
      </w:r>
      <w:r w:rsidR="00287D64" w:rsidRPr="00FA717E">
        <w:t>P</w:t>
      </w:r>
      <w:r>
        <w:t>ravidel za jednoho žadatele.</w:t>
      </w:r>
    </w:p>
    <w:p w14:paraId="7D9165E7" w14:textId="77777777" w:rsidR="006C2D75" w:rsidRDefault="006C2D75" w:rsidP="008A3071">
      <w:pPr>
        <w:jc w:val="both"/>
      </w:pPr>
      <w:r>
        <w:t>4. Prodej pozemku do spoluvlastnictví podílu více fyzických osob je možný, osoby podají společnou žádost.</w:t>
      </w:r>
    </w:p>
    <w:p w14:paraId="14903CB4" w14:textId="59A9DE50" w:rsidR="006C2D75" w:rsidRDefault="006C2D75" w:rsidP="006C2D75">
      <w:r>
        <w:t>5. Prodej pozemku jiným</w:t>
      </w:r>
      <w:r w:rsidR="00857C88">
        <w:t xml:space="preserve"> </w:t>
      </w:r>
      <w:r>
        <w:t>osobám</w:t>
      </w:r>
      <w:r w:rsidR="00857C88">
        <w:t>,</w:t>
      </w:r>
      <w:r>
        <w:t xml:space="preserve"> než </w:t>
      </w:r>
      <w:r w:rsidR="00E357A1">
        <w:t>osobám</w:t>
      </w:r>
      <w:r>
        <w:t xml:space="preserve"> uveden</w:t>
      </w:r>
      <w:r w:rsidR="00E357A1">
        <w:t>ým</w:t>
      </w:r>
      <w:r>
        <w:t xml:space="preserve"> </w:t>
      </w:r>
      <w:r w:rsidR="008A3071">
        <w:t xml:space="preserve">v článku II. těchto </w:t>
      </w:r>
      <w:r w:rsidR="00287D64" w:rsidRPr="00FA717E">
        <w:t>P</w:t>
      </w:r>
      <w:r w:rsidR="008A3071">
        <w:t>ravidel</w:t>
      </w:r>
      <w:r w:rsidR="00535BA5">
        <w:t>,</w:t>
      </w:r>
      <w:r w:rsidR="008A3071">
        <w:t xml:space="preserve"> je vyloučen.</w:t>
      </w:r>
    </w:p>
    <w:p w14:paraId="7D4EC021" w14:textId="3149708A" w:rsidR="008A3071" w:rsidRPr="00C125C2" w:rsidRDefault="00C125C2" w:rsidP="006C2D75">
      <w:pPr>
        <w:rPr>
          <w:b/>
          <w:bCs/>
        </w:rPr>
      </w:pPr>
      <w:r w:rsidRPr="00C125C2">
        <w:rPr>
          <w:b/>
          <w:bCs/>
        </w:rPr>
        <w:t>III.</w:t>
      </w:r>
      <w:r w:rsidRPr="00C125C2">
        <w:rPr>
          <w:b/>
          <w:bCs/>
        </w:rPr>
        <w:br/>
        <w:t>Umístění a prostorové uspořádání objektů bydlení podle platného Územního plánu Obce Moravany</w:t>
      </w:r>
    </w:p>
    <w:p w14:paraId="696F1B1F" w14:textId="5518B12B" w:rsidR="00C125C2" w:rsidRDefault="00C125C2" w:rsidP="005213E7">
      <w:pPr>
        <w:jc w:val="both"/>
      </w:pPr>
      <w:r>
        <w:t>Pozemky se nacházejí v území, které je vymezeno v platném Územním plánu jako rozvojová lokalita Z</w:t>
      </w:r>
      <w:r w:rsidR="00481048">
        <w:t>30</w:t>
      </w:r>
      <w:r>
        <w:t xml:space="preserve"> pro bydlení v rodinných domech. Pro lokalitu platí regulativy zakotvené v textové části Územního plánu Obce Moravany, pro plochy s funkčním využitím B</w:t>
      </w:r>
      <w:r w:rsidR="00481048">
        <w:t>V</w:t>
      </w:r>
      <w:r>
        <w:t xml:space="preserve"> – bydlení v rodinných domech</w:t>
      </w:r>
      <w:r w:rsidR="00481048">
        <w:t xml:space="preserve"> - venkovské</w:t>
      </w:r>
      <w:r>
        <w:t>.</w:t>
      </w:r>
    </w:p>
    <w:p w14:paraId="17CDD504" w14:textId="77777777" w:rsidR="001A3FEA" w:rsidRDefault="001A3FEA" w:rsidP="006C2D75">
      <w:pPr>
        <w:rPr>
          <w:b/>
          <w:bCs/>
        </w:rPr>
      </w:pPr>
    </w:p>
    <w:p w14:paraId="752F0A28" w14:textId="05A14B2E" w:rsidR="00C125C2" w:rsidRPr="00C125C2" w:rsidRDefault="00C125C2" w:rsidP="006C2D75">
      <w:pPr>
        <w:rPr>
          <w:b/>
          <w:bCs/>
        </w:rPr>
      </w:pPr>
      <w:r w:rsidRPr="00C125C2">
        <w:rPr>
          <w:b/>
          <w:bCs/>
        </w:rPr>
        <w:lastRenderedPageBreak/>
        <w:t>IV.</w:t>
      </w:r>
      <w:r w:rsidRPr="00C125C2">
        <w:rPr>
          <w:b/>
          <w:bCs/>
        </w:rPr>
        <w:br/>
        <w:t>Pravidla výběru kupujícího – žadatele</w:t>
      </w:r>
    </w:p>
    <w:p w14:paraId="13787E1E" w14:textId="375715B1" w:rsidR="00C125C2" w:rsidRDefault="00C125C2" w:rsidP="005213E7">
      <w:pPr>
        <w:jc w:val="both"/>
      </w:pPr>
      <w:r>
        <w:t xml:space="preserve">1. Záměr prodeje pozemků bude zveřejněn </w:t>
      </w:r>
      <w:r w:rsidR="005213E7">
        <w:t>na úřední desce Obecního úřadu Obce Moravany. Součástí záměru prodeje bude:</w:t>
      </w:r>
    </w:p>
    <w:p w14:paraId="22E7F89A" w14:textId="13A963FC" w:rsidR="005213E7" w:rsidRDefault="005213E7" w:rsidP="006C2D75">
      <w:r>
        <w:t>a) označení pozemku parcelním číslem;</w:t>
      </w:r>
      <w:r>
        <w:br/>
        <w:t>b) minimální prodejní cena za 1</w:t>
      </w:r>
      <w:r w:rsidR="00B35D6A">
        <w:t xml:space="preserve"> </w:t>
      </w:r>
      <w:r>
        <w:t>m</w:t>
      </w:r>
      <w:r>
        <w:rPr>
          <w:vertAlign w:val="superscript"/>
        </w:rPr>
        <w:t>2</w:t>
      </w:r>
      <w:r>
        <w:t xml:space="preserve"> pozemku stanovená Zastupitelstvem Obce Moravany;</w:t>
      </w:r>
      <w:r>
        <w:br/>
        <w:t>c) termín pro podání písemné žádosti o koupi pozemku;</w:t>
      </w:r>
      <w:r>
        <w:br/>
        <w:t>d) datum, čas a místo otevírání obálek.</w:t>
      </w:r>
    </w:p>
    <w:p w14:paraId="63EDF631" w14:textId="571B45D8" w:rsidR="005213E7" w:rsidRDefault="005213E7" w:rsidP="00E357A1">
      <w:pPr>
        <w:jc w:val="both"/>
      </w:pPr>
      <w:r>
        <w:t xml:space="preserve">2. Termín pro podání písemné žádosti o koupi pozemku bude uveden ve zveřejněném záměru prodeje pozemků na Úřední desce Obecního úřadu Moravany. Formulář žádosti o koupi pozemku je nedílnou součástí těchto </w:t>
      </w:r>
      <w:r w:rsidR="00287D64" w:rsidRPr="00FA717E">
        <w:t>P</w:t>
      </w:r>
      <w:r>
        <w:t xml:space="preserve">ravidel </w:t>
      </w:r>
      <w:r w:rsidR="00B35D6A">
        <w:t xml:space="preserve">a tvoří </w:t>
      </w:r>
      <w:r>
        <w:t>příloh</w:t>
      </w:r>
      <w:r w:rsidR="00B35D6A">
        <w:t>u</w:t>
      </w:r>
      <w:r>
        <w:t xml:space="preserve"> č.</w:t>
      </w:r>
      <w:r w:rsidR="00081563">
        <w:t xml:space="preserve"> </w:t>
      </w:r>
      <w:r>
        <w:t>2.</w:t>
      </w:r>
    </w:p>
    <w:p w14:paraId="24D18813" w14:textId="3A8FB163" w:rsidR="005213E7" w:rsidRDefault="005213E7" w:rsidP="00E650C4">
      <w:pPr>
        <w:jc w:val="both"/>
      </w:pPr>
      <w:r>
        <w:t xml:space="preserve">3. </w:t>
      </w:r>
      <w:r w:rsidR="00AE6F0D">
        <w:t>Žádosti o koupi doručí zájemci o koupi pozemků v zalepené (zabezpečené proti předčasnému otevření) a neprůhledné obálce formátu A4 ve stanoveném termínu na podatelnu Obecního úřadu v Moravanech. Na obálce bude uvedeno „Žádost o koupi pozemku v </w:t>
      </w:r>
      <w:r w:rsidR="00CE50D1">
        <w:t>Čeradicích</w:t>
      </w:r>
      <w:r w:rsidR="00AE6F0D">
        <w:t xml:space="preserve"> v lokalitě Z</w:t>
      </w:r>
      <w:r w:rsidR="00CE50D1">
        <w:t>30</w:t>
      </w:r>
      <w:r w:rsidR="00AE6F0D">
        <w:t>“.</w:t>
      </w:r>
    </w:p>
    <w:p w14:paraId="34B88F48" w14:textId="0DF87800" w:rsidR="00AE6F0D" w:rsidRDefault="00AE6F0D" w:rsidP="00121390">
      <w:pPr>
        <w:jc w:val="both"/>
      </w:pPr>
      <w:r>
        <w:t xml:space="preserve">4. Jeden žadatel je oprávněn podat nejvýše </w:t>
      </w:r>
      <w:r w:rsidR="00CE50D1">
        <w:t>1 žádost</w:t>
      </w:r>
      <w:r>
        <w:t xml:space="preserve">. V případě, že jeden žadatel podá více než </w:t>
      </w:r>
      <w:r w:rsidR="00CE50D1">
        <w:t>jednu žádost</w:t>
      </w:r>
      <w:r>
        <w:t xml:space="preserve">, nebude přihlíženo k žádné a výběrová komise všechny žádosti této osoby vyřadí. V žádosti </w:t>
      </w:r>
      <w:r w:rsidR="00121390">
        <w:t>bude uveden konkrétní pozemek, o který má žadatel zájem a cena</w:t>
      </w:r>
      <w:r w:rsidR="00CE50D1">
        <w:t xml:space="preserve"> nabízená</w:t>
      </w:r>
      <w:r w:rsidR="00121390">
        <w:t xml:space="preserve"> za 1</w:t>
      </w:r>
      <w:r w:rsidR="00B35D6A">
        <w:t xml:space="preserve"> </w:t>
      </w:r>
      <w:r w:rsidR="00121390">
        <w:t>m</w:t>
      </w:r>
      <w:r w:rsidR="00121390">
        <w:rPr>
          <w:vertAlign w:val="superscript"/>
        </w:rPr>
        <w:t>2</w:t>
      </w:r>
      <w:r w:rsidR="00121390">
        <w:t>.</w:t>
      </w:r>
    </w:p>
    <w:p w14:paraId="339E1029" w14:textId="102059CA" w:rsidR="00121390" w:rsidRDefault="00121390" w:rsidP="00121390">
      <w:pPr>
        <w:jc w:val="both"/>
      </w:pPr>
      <w:r>
        <w:t>5. Základním kritériem při výběru konkrétního žadatele bude výše nabídnuté ceny za 1</w:t>
      </w:r>
      <w:r w:rsidR="00B35D6A">
        <w:t xml:space="preserve"> </w:t>
      </w:r>
      <w:r>
        <w:t>m</w:t>
      </w:r>
      <w:r>
        <w:rPr>
          <w:vertAlign w:val="superscript"/>
        </w:rPr>
        <w:t>2</w:t>
      </w:r>
      <w:r>
        <w:t xml:space="preserve"> pozemku. Nabídnutá cena se musí minimálně rovnat minimální prodejní ceně, stanovené Zastupitelstvem Obce</w:t>
      </w:r>
      <w:r w:rsidR="00E357A1">
        <w:t> </w:t>
      </w:r>
      <w:r>
        <w:t>Moravany.</w:t>
      </w:r>
    </w:p>
    <w:p w14:paraId="16B33DBF" w14:textId="552E3A75" w:rsidR="00121390" w:rsidRDefault="00121390" w:rsidP="00E650C4">
      <w:pPr>
        <w:jc w:val="both"/>
      </w:pPr>
      <w:r>
        <w:t>6. V případě více zájemců o pozemek bude rozhodovat výše nabídnuté ceny. Přednost má žadatel, je</w:t>
      </w:r>
      <w:r w:rsidR="00E357A1">
        <w:t>n</w:t>
      </w:r>
      <w:r>
        <w:t>ž nabídne nejvyšší cenu za pozemek. V případě shody nabídnuté ceny více žadatelů budou tito písemně vyzváni k podání nových nabídek. Doba k podání nových nabídek činí 10</w:t>
      </w:r>
      <w:r w:rsidR="00E357A1">
        <w:t> </w:t>
      </w:r>
      <w:r>
        <w:t>kalendářních dnů ode dne doručení této výzvy. Žadatelé, jež nabídli nejvyšší shodnou cenu, nabídnou ve svých žádostech vyšší nabídnutou cenu, než byla předcházející shodná nabídnutá cena.</w:t>
      </w:r>
    </w:p>
    <w:p w14:paraId="2C8CFA10" w14:textId="162694F4" w:rsidR="00121390" w:rsidRDefault="00121390" w:rsidP="00E650C4">
      <w:pPr>
        <w:jc w:val="both"/>
      </w:pPr>
      <w:r>
        <w:t xml:space="preserve">7. Otevírání obálek </w:t>
      </w:r>
      <w:r w:rsidR="00E650C4">
        <w:t xml:space="preserve">provede </w:t>
      </w:r>
      <w:r w:rsidR="007A5A1A">
        <w:t>pětičlenná</w:t>
      </w:r>
      <w:r w:rsidR="00E650C4">
        <w:t xml:space="preserve"> výběrová komise složená z členů Zastupitelstva Obce</w:t>
      </w:r>
      <w:r w:rsidR="00E357A1">
        <w:t> </w:t>
      </w:r>
      <w:r w:rsidR="00E650C4">
        <w:t>Moravany. Otevírání obálek je veřejné</w:t>
      </w:r>
      <w:r w:rsidR="00FA717E">
        <w:t xml:space="preserve"> a proběhne na Obecním úřadě v Moravanech </w:t>
      </w:r>
      <w:r w:rsidR="008A0EAD">
        <w:t>v kanceláři místostarost</w:t>
      </w:r>
      <w:r w:rsidR="00504DE6">
        <w:t>y</w:t>
      </w:r>
      <w:r w:rsidR="008A0EAD">
        <w:t xml:space="preserve"> </w:t>
      </w:r>
      <w:r w:rsidR="00205430">
        <w:t>O</w:t>
      </w:r>
      <w:r w:rsidR="008A0EAD">
        <w:t>bce</w:t>
      </w:r>
      <w:r w:rsidR="00205430">
        <w:t xml:space="preserve"> Moravany</w:t>
      </w:r>
      <w:r w:rsidR="00E650C4">
        <w:t>. O každé nabídce provede výběrová komise zápis. Výsledky otevírání obálek budou zveřejněny na úřední desce Obecního úřadu Moravany, a to nejpozději do 5 pracovních dnů ode</w:t>
      </w:r>
      <w:r w:rsidR="00E357A1">
        <w:t> </w:t>
      </w:r>
      <w:r w:rsidR="00E650C4">
        <w:t>dne otevírání obálek.</w:t>
      </w:r>
    </w:p>
    <w:p w14:paraId="3D7E8E43" w14:textId="22012A9F" w:rsidR="00E650C4" w:rsidRDefault="00E650C4" w:rsidP="005F7ED5">
      <w:pPr>
        <w:jc w:val="both"/>
      </w:pPr>
      <w:r>
        <w:t>8. Žadateli, je</w:t>
      </w:r>
      <w:r w:rsidR="008A0EAD">
        <w:t>n</w:t>
      </w:r>
      <w:r>
        <w:t>ž nabídl nejvyšší cenu za pozemek</w:t>
      </w:r>
      <w:r w:rsidR="00081563">
        <w:t>,</w:t>
      </w:r>
      <w:r>
        <w:t xml:space="preserve"> bude do 15 dnů od zveřejnění výsledků zaslán návrh kupní smlouvy na koupi pozemku. Žadatel má na vyslovení souhlasu s návrhem kupní smlouvy 15</w:t>
      </w:r>
      <w:r w:rsidR="00E357A1">
        <w:t> </w:t>
      </w:r>
      <w:r>
        <w:t xml:space="preserve">dnů ode dne, kdy obdržel návrh kupní smlouvy. </w:t>
      </w:r>
      <w:r w:rsidR="00582DA7">
        <w:t>Odsouhlasený návrh kupní smlouvy bude následně předložen ke schválení Zastupitelstvu Obce Moravany na je</w:t>
      </w:r>
      <w:r w:rsidR="000F15E8">
        <w:t>ho</w:t>
      </w:r>
      <w:r w:rsidR="00582DA7">
        <w:t xml:space="preserve"> nejbližším zastupitelstvu.</w:t>
      </w:r>
    </w:p>
    <w:p w14:paraId="74BE24AA" w14:textId="612D23C3" w:rsidR="00E650C4" w:rsidRDefault="00E650C4" w:rsidP="005F7ED5">
      <w:pPr>
        <w:jc w:val="both"/>
      </w:pPr>
      <w:r>
        <w:t xml:space="preserve">9. </w:t>
      </w:r>
      <w:r w:rsidR="008A0EAD" w:rsidRPr="008A0EAD">
        <w:t>V případě, že žadatel, je</w:t>
      </w:r>
      <w:r w:rsidR="008A0EAD">
        <w:t>n</w:t>
      </w:r>
      <w:r w:rsidR="008A0EAD" w:rsidRPr="008A0EAD">
        <w:t xml:space="preserve">ž nabídl nejvyšší cenu za pozemek, nesdělí </w:t>
      </w:r>
      <w:r w:rsidR="008A0EAD">
        <w:t>O</w:t>
      </w:r>
      <w:r w:rsidR="008A0EAD" w:rsidRPr="008A0EAD">
        <w:t>bci</w:t>
      </w:r>
      <w:r w:rsidR="008A0EAD">
        <w:t xml:space="preserve"> Moravany</w:t>
      </w:r>
      <w:r w:rsidR="008A0EAD" w:rsidRPr="008A0EAD">
        <w:t xml:space="preserve"> do 15</w:t>
      </w:r>
      <w:r w:rsidR="00E357A1">
        <w:t> </w:t>
      </w:r>
      <w:r w:rsidR="008A0EAD" w:rsidRPr="008A0EAD">
        <w:t>dnů ode</w:t>
      </w:r>
      <w:r w:rsidR="00E357A1">
        <w:t> </w:t>
      </w:r>
      <w:r w:rsidR="008A0EAD" w:rsidRPr="008A0EAD">
        <w:t>dne, kdy obdržel návrh kupní smlouvy, že s návrhem kupní smlouvy souhlasí, bude k uzavření kupní smlouvy vyzván žadatel, je</w:t>
      </w:r>
      <w:r w:rsidR="008A0EAD">
        <w:t>n</w:t>
      </w:r>
      <w:r w:rsidR="008A0EAD" w:rsidRPr="008A0EAD">
        <w:t xml:space="preserve">ž nabídl druhou nejvyšší kupní cenu. Pokud ani ten nesdělí </w:t>
      </w:r>
      <w:r w:rsidR="008A0EAD">
        <w:t>O</w:t>
      </w:r>
      <w:r w:rsidR="008A0EAD" w:rsidRPr="008A0EAD">
        <w:t>bci</w:t>
      </w:r>
      <w:r w:rsidR="008A0EAD">
        <w:t xml:space="preserve"> Moravany</w:t>
      </w:r>
      <w:r w:rsidR="008A0EAD" w:rsidRPr="008A0EAD">
        <w:t xml:space="preserve"> do 15 dnů ode dne, kdy obdržel návrh kupní smlouvy, že s návrhem kupní smlouvy souhlasí, bude se</w:t>
      </w:r>
      <w:r w:rsidR="00E357A1">
        <w:t> </w:t>
      </w:r>
      <w:r w:rsidR="008A0EAD" w:rsidRPr="008A0EAD">
        <w:t xml:space="preserve">výběrové řízení k tomuto pozemku opakovat. Mezi žadatele, kteří nesdělí </w:t>
      </w:r>
      <w:r w:rsidR="008A0EAD">
        <w:t>O</w:t>
      </w:r>
      <w:r w:rsidR="008A0EAD" w:rsidRPr="008A0EAD">
        <w:t>bci</w:t>
      </w:r>
      <w:r w:rsidR="008A0EAD">
        <w:t xml:space="preserve"> Moravany</w:t>
      </w:r>
      <w:r w:rsidR="008A0EAD" w:rsidRPr="008A0EAD">
        <w:t xml:space="preserve"> do 15</w:t>
      </w:r>
      <w:r w:rsidR="00E357A1">
        <w:t> </w:t>
      </w:r>
      <w:r w:rsidR="008A0EAD" w:rsidRPr="008A0EAD">
        <w:t xml:space="preserve">dnů ode dne, kdy obdrželi návrh kupní smlouvy, že s návrhem kupní smlouvy souhlasí, se nepočítají žadatelé, kteří vyhráli </w:t>
      </w:r>
      <w:r w:rsidR="002B172B">
        <w:t>nabídkové</w:t>
      </w:r>
      <w:r w:rsidR="008A0EAD" w:rsidRPr="008A0EAD">
        <w:t xml:space="preserve"> řízení na jiný pozemek </w:t>
      </w:r>
      <w:r w:rsidR="008A0EAD">
        <w:t xml:space="preserve">ve stejné lokalitě </w:t>
      </w:r>
      <w:r w:rsidR="008A0EAD" w:rsidRPr="008A0EAD">
        <w:t xml:space="preserve">a uzavřeli kupní smlouvu </w:t>
      </w:r>
      <w:r w:rsidR="008A0EAD" w:rsidRPr="008A0EAD">
        <w:lastRenderedPageBreak/>
        <w:t>s</w:t>
      </w:r>
      <w:r w:rsidR="00E357A1">
        <w:t> </w:t>
      </w:r>
      <w:r w:rsidR="008A0EAD">
        <w:t>Obcí</w:t>
      </w:r>
      <w:r w:rsidR="00E357A1">
        <w:t> </w:t>
      </w:r>
      <w:r w:rsidR="008A0EAD">
        <w:t>Moravany</w:t>
      </w:r>
      <w:r w:rsidR="008A0EAD" w:rsidRPr="008A0EAD">
        <w:t xml:space="preserve"> na jimi vyhraný pozemek v </w:t>
      </w:r>
      <w:r w:rsidR="002B172B">
        <w:t>nabídkovém</w:t>
      </w:r>
      <w:r w:rsidR="008A0EAD" w:rsidRPr="008A0EAD">
        <w:t xml:space="preserve"> řízení.</w:t>
      </w:r>
      <w:r w:rsidR="008A0EAD">
        <w:t xml:space="preserve"> </w:t>
      </w:r>
      <w:r w:rsidR="008A0EAD" w:rsidRPr="008A0EAD">
        <w:t>Není-li ani takový žadatel, může být rozhodnuto, že pozemek bude prodáván znovu v další etapě prodeje.</w:t>
      </w:r>
    </w:p>
    <w:p w14:paraId="63608619" w14:textId="2139E257" w:rsidR="005F7ED5" w:rsidRDefault="005F7ED5" w:rsidP="006C2D75">
      <w:r>
        <w:t>10. Jeden žadatel může nabýt do vlastnictví nebo spoluvlastnictví pouze jeden pozemek.</w:t>
      </w:r>
    </w:p>
    <w:p w14:paraId="2EB7228F" w14:textId="526CA253" w:rsidR="005F7ED5" w:rsidRDefault="005F7ED5" w:rsidP="005F7ED5">
      <w:pPr>
        <w:jc w:val="both"/>
      </w:pPr>
      <w:r>
        <w:t xml:space="preserve">11. Obec </w:t>
      </w:r>
      <w:r w:rsidR="008A0EAD">
        <w:t xml:space="preserve">Moravany </w:t>
      </w:r>
      <w:r>
        <w:t>si vyhrazuje právo záměr prodeje pozemku zrušit, a to i bez udání důvodu, a to až do doby podpisu kupní smlouvy.</w:t>
      </w:r>
    </w:p>
    <w:p w14:paraId="262E17D3" w14:textId="6833854B" w:rsidR="005F7ED5" w:rsidRPr="005F7ED5" w:rsidRDefault="005F7ED5" w:rsidP="006C2D75">
      <w:pPr>
        <w:rPr>
          <w:b/>
          <w:bCs/>
        </w:rPr>
      </w:pPr>
      <w:r w:rsidRPr="005F7ED5">
        <w:rPr>
          <w:b/>
          <w:bCs/>
        </w:rPr>
        <w:t>V.</w:t>
      </w:r>
      <w:r w:rsidRPr="005F7ED5">
        <w:rPr>
          <w:b/>
          <w:bCs/>
        </w:rPr>
        <w:br/>
        <w:t>Základní podmínky prodeje a zajišťovací nástroje prodeje</w:t>
      </w:r>
    </w:p>
    <w:p w14:paraId="1B8D871C" w14:textId="1F5F06B1" w:rsidR="005F7ED5" w:rsidRPr="00857C88" w:rsidRDefault="005F7ED5" w:rsidP="006C2D75">
      <w:pPr>
        <w:rPr>
          <w:i/>
          <w:iCs/>
          <w:u w:val="single"/>
        </w:rPr>
      </w:pPr>
      <w:r w:rsidRPr="00857C88">
        <w:rPr>
          <w:i/>
          <w:iCs/>
          <w:u w:val="single"/>
        </w:rPr>
        <w:t>5.1. Způsob úhrady kupní ceny</w:t>
      </w:r>
    </w:p>
    <w:p w14:paraId="1B907DE2" w14:textId="7B7DC3D0" w:rsidR="005F7ED5" w:rsidRDefault="005F7ED5" w:rsidP="00431D05">
      <w:pPr>
        <w:jc w:val="both"/>
      </w:pPr>
      <w:r>
        <w:t>1. Kupní cena za pozemek a náklady spojené s převodem vlastnického práva budou uhrazeny na</w:t>
      </w:r>
      <w:r w:rsidR="00E357A1">
        <w:t> </w:t>
      </w:r>
      <w:r>
        <w:t xml:space="preserve">bankovní účet Obce Moravany, ve lhůtě stanovené v kupní smlouvě mezi </w:t>
      </w:r>
      <w:r w:rsidR="00360709" w:rsidRPr="008A0EAD">
        <w:t>O</w:t>
      </w:r>
      <w:r w:rsidRPr="008A0EAD">
        <w:t>bcí</w:t>
      </w:r>
      <w:r w:rsidR="008A0EAD">
        <w:t xml:space="preserve"> Moravany</w:t>
      </w:r>
      <w:r>
        <w:t xml:space="preserve"> a</w:t>
      </w:r>
      <w:r w:rsidR="00E357A1">
        <w:t> </w:t>
      </w:r>
      <w:r>
        <w:t>žadatelem. Originál kupní smlouvy s úředně ověřenými podpisy a příslušný návrh na vklad do</w:t>
      </w:r>
      <w:r w:rsidR="00E357A1">
        <w:t> </w:t>
      </w:r>
      <w:r>
        <w:t xml:space="preserve">příslušného katastru nemovitostí zůstane uložen do uhrazení kupní </w:t>
      </w:r>
      <w:r w:rsidR="0094171D" w:rsidRPr="008A0EAD">
        <w:t>ceny</w:t>
      </w:r>
      <w:r>
        <w:t xml:space="preserve"> u prodávajícího – </w:t>
      </w:r>
      <w:r w:rsidR="00E357A1">
        <w:t> O</w:t>
      </w:r>
      <w:r>
        <w:t>bce</w:t>
      </w:r>
      <w:r w:rsidR="00E357A1">
        <w:t> </w:t>
      </w:r>
      <w:r>
        <w:t>Moravany. Po úhradě kupní ceny za pozemek a nákladů spojených s převodem vlastnického práva na</w:t>
      </w:r>
      <w:r w:rsidR="00E357A1">
        <w:t> </w:t>
      </w:r>
      <w:r>
        <w:t xml:space="preserve">bankovní účet </w:t>
      </w:r>
      <w:r w:rsidR="00893BB1" w:rsidRPr="008A0EAD">
        <w:t>O</w:t>
      </w:r>
      <w:r w:rsidRPr="008A0EAD">
        <w:t>bce</w:t>
      </w:r>
      <w:r w:rsidR="008A0EAD">
        <w:t xml:space="preserve"> Moravany</w:t>
      </w:r>
      <w:r>
        <w:t>, Obec Moravany zajistí podání originálu kupní smlouvy s úředně ověřenými podpisy a</w:t>
      </w:r>
      <w:r w:rsidR="00C65334">
        <w:t> </w:t>
      </w:r>
      <w:r>
        <w:t xml:space="preserve">s příslušným návrhem na vklad </w:t>
      </w:r>
      <w:r w:rsidR="00431D05">
        <w:t>u příslušného katastru nemovitostí</w:t>
      </w:r>
      <w:r w:rsidR="00EA17BF">
        <w:t xml:space="preserve"> do</w:t>
      </w:r>
      <w:r w:rsidR="00E357A1">
        <w:t> </w:t>
      </w:r>
      <w:r w:rsidR="00EA17BF">
        <w:t>10</w:t>
      </w:r>
      <w:r w:rsidR="00E357A1">
        <w:t> </w:t>
      </w:r>
      <w:r w:rsidR="00EA17BF">
        <w:t>pracovních dnů od úhrady celé kupní ceny</w:t>
      </w:r>
      <w:r w:rsidR="00431D05">
        <w:t>.</w:t>
      </w:r>
    </w:p>
    <w:p w14:paraId="24C9AEED" w14:textId="4F0B9EC8" w:rsidR="00431D05" w:rsidRPr="00857C88" w:rsidRDefault="00431D05" w:rsidP="006C2D75">
      <w:pPr>
        <w:rPr>
          <w:i/>
          <w:iCs/>
          <w:u w:val="single"/>
        </w:rPr>
      </w:pPr>
      <w:r w:rsidRPr="00857C88">
        <w:rPr>
          <w:i/>
          <w:iCs/>
          <w:u w:val="single"/>
        </w:rPr>
        <w:t>5.2. Předkupní právo</w:t>
      </w:r>
    </w:p>
    <w:p w14:paraId="0BD74097" w14:textId="514E9060" w:rsidR="00431D05" w:rsidRDefault="00431D05" w:rsidP="00105C01">
      <w:pPr>
        <w:jc w:val="both"/>
      </w:pPr>
      <w:r>
        <w:t xml:space="preserve">1. Obec </w:t>
      </w:r>
      <w:r w:rsidR="00E357A1">
        <w:t xml:space="preserve">Moravany </w:t>
      </w:r>
      <w:r>
        <w:t>si vyhrazuje k prodávaným pozemkům předkupní právo jako právo věcné, a to na</w:t>
      </w:r>
      <w:r w:rsidR="00E357A1">
        <w:t> </w:t>
      </w:r>
      <w:r>
        <w:t>dobu určitou, a to do doby zapsání objektu bydlení (dokončené stavby) na pozemku do příslušného katastru nemovitostí.</w:t>
      </w:r>
    </w:p>
    <w:p w14:paraId="4F6AB1D2" w14:textId="2BACAB8F" w:rsidR="00431D05" w:rsidRDefault="00431D05" w:rsidP="00105C01">
      <w:pPr>
        <w:jc w:val="both"/>
      </w:pPr>
      <w:r>
        <w:t>2. V případě realizace tohoto předkupního práva Obce Moravany se cena pozemku stanoví jako kupní cena, za kterou byl pozemek prodán, která bude zvýšena o zhodnocení pozemku provedeného na</w:t>
      </w:r>
      <w:r w:rsidR="00EA17BF">
        <w:t> </w:t>
      </w:r>
      <w:r>
        <w:t>náklad žadatele jako nového majitele či snížena</w:t>
      </w:r>
      <w:r w:rsidR="00105C01">
        <w:t xml:space="preserve"> o případné znehodnocení pozemku žadatelem jako novým majitelem. Hodnota zhodnocení či znehodnocení pozemku bude určena posudkem soudního znalce z oboru.</w:t>
      </w:r>
    </w:p>
    <w:p w14:paraId="6D91539B" w14:textId="1F4A9A8B" w:rsidR="00105C01" w:rsidRDefault="00105C01" w:rsidP="00105C01">
      <w:pPr>
        <w:jc w:val="both"/>
      </w:pPr>
      <w:r>
        <w:t xml:space="preserve">3. Náklady spojené s realizací předkupního práva </w:t>
      </w:r>
      <w:r w:rsidR="00893BB1" w:rsidRPr="00EA17BF">
        <w:t>O</w:t>
      </w:r>
      <w:r w:rsidRPr="00EA17BF">
        <w:t>bce</w:t>
      </w:r>
      <w:r w:rsidR="00EA17BF">
        <w:t xml:space="preserve"> Moravany</w:t>
      </w:r>
      <w:r>
        <w:t xml:space="preserve"> (zejména náklady spojené s vyhotovením posudku soudního znalce, správní poplatky spojené s řízením u příslušného katastru nemovitostí apod.) nese žadatel.</w:t>
      </w:r>
    </w:p>
    <w:p w14:paraId="0C1787CD" w14:textId="2A212DE8" w:rsidR="0009155C" w:rsidRDefault="0009155C" w:rsidP="00105C01">
      <w:pPr>
        <w:jc w:val="both"/>
      </w:pPr>
      <w:r>
        <w:t>4. Předkupní právo přechází i na právní nástupce kupujícího až do doby splnění článku č. 5.2.1.</w:t>
      </w:r>
    </w:p>
    <w:p w14:paraId="5A9190CA" w14:textId="42663239" w:rsidR="00105C01" w:rsidRPr="00857C88" w:rsidRDefault="00105C01" w:rsidP="006C2D75">
      <w:pPr>
        <w:rPr>
          <w:i/>
          <w:iCs/>
          <w:u w:val="single"/>
        </w:rPr>
      </w:pPr>
      <w:r w:rsidRPr="00857C88">
        <w:rPr>
          <w:i/>
          <w:iCs/>
          <w:u w:val="single"/>
        </w:rPr>
        <w:t>5.3. Odstoupení od kupní smlouvy</w:t>
      </w:r>
    </w:p>
    <w:p w14:paraId="65A19BE2" w14:textId="39E5E2B6" w:rsidR="00105C01" w:rsidRDefault="00105C01" w:rsidP="004A2019">
      <w:pPr>
        <w:jc w:val="both"/>
      </w:pPr>
      <w:r>
        <w:t xml:space="preserve">1. Obec </w:t>
      </w:r>
      <w:r w:rsidR="00E357A1">
        <w:t xml:space="preserve">Moravany </w:t>
      </w:r>
      <w:r>
        <w:t>si vyhrazuje právo odstoupit od uzavřené kupní smlouvy v případě, že ze strany žadatele bude na pozemku prováděna jiná výstavba</w:t>
      </w:r>
      <w:r w:rsidR="00F30C9C">
        <w:t>,</w:t>
      </w:r>
      <w:r>
        <w:t xml:space="preserve"> než stanoví </w:t>
      </w:r>
      <w:r w:rsidRPr="00EA17BF">
        <w:t xml:space="preserve">tato </w:t>
      </w:r>
      <w:r w:rsidR="00287D64" w:rsidRPr="00EA17BF">
        <w:t>P</w:t>
      </w:r>
      <w:r>
        <w:t>ravidla a uzavřená kupní smlouva.</w:t>
      </w:r>
    </w:p>
    <w:p w14:paraId="29E49C24" w14:textId="1AD58855" w:rsidR="00105C01" w:rsidRDefault="00105C01" w:rsidP="004A2019">
      <w:pPr>
        <w:jc w:val="both"/>
      </w:pPr>
      <w:r>
        <w:t xml:space="preserve">2. Obec </w:t>
      </w:r>
      <w:r w:rsidR="00E357A1">
        <w:t xml:space="preserve">Moravany </w:t>
      </w:r>
      <w:r>
        <w:t>si vyhrazuje právo odstoupit od uzavřené kupní smlouvy v případě, že ze strany žadatele nebude uhrazena celá kupní cena pozemku a náklady spojené s převodem vlastnického práva řádně a</w:t>
      </w:r>
      <w:r w:rsidR="00EA17BF">
        <w:t> </w:t>
      </w:r>
      <w:r>
        <w:t>včas, tedy dle ujednání kupní smlouvy.</w:t>
      </w:r>
    </w:p>
    <w:p w14:paraId="1BBC8B1B" w14:textId="6FB5F7D9" w:rsidR="00105C01" w:rsidRDefault="00105C01" w:rsidP="004A2019">
      <w:pPr>
        <w:jc w:val="both"/>
      </w:pPr>
      <w:r>
        <w:t xml:space="preserve">3. Obec </w:t>
      </w:r>
      <w:r w:rsidR="00E357A1">
        <w:t xml:space="preserve">Moravany </w:t>
      </w:r>
      <w:r>
        <w:t>si dále vyhrazuje právo odstoupit od uzavřené kupní smlouvy v případě nesplnění závazku žadatele k úhradě kteréhokoli splatného peněžitého závazku ve smyslu ustanovení kupní smlouvy řádně a včas, a to po poskytnutí náhradní lhůty k zaplacení ne kratší 5 dnů.</w:t>
      </w:r>
    </w:p>
    <w:p w14:paraId="66B4F95F" w14:textId="1AB9A08F" w:rsidR="00105C01" w:rsidRDefault="00105C01" w:rsidP="004A2019">
      <w:pPr>
        <w:jc w:val="both"/>
      </w:pPr>
      <w:r>
        <w:lastRenderedPageBreak/>
        <w:t xml:space="preserve">4. Obec </w:t>
      </w:r>
      <w:r w:rsidR="00E357A1">
        <w:t xml:space="preserve">Moravany </w:t>
      </w:r>
      <w:r>
        <w:t xml:space="preserve">si vyhrazuje právo odstoupit od uzavřené kupní smlouvy v případě, že nebude </w:t>
      </w:r>
      <w:r w:rsidR="003B1B81">
        <w:t>do</w:t>
      </w:r>
      <w:r w:rsidR="00E357A1">
        <w:t> </w:t>
      </w:r>
      <w:r w:rsidR="003B1B81">
        <w:t>5</w:t>
      </w:r>
      <w:r w:rsidR="00E357A1">
        <w:t> </w:t>
      </w:r>
      <w:r w:rsidR="003B1B81">
        <w:t>let od</w:t>
      </w:r>
      <w:r w:rsidR="004963F8">
        <w:t xml:space="preserve"> </w:t>
      </w:r>
      <w:r w:rsidR="003B1B81">
        <w:t xml:space="preserve">kolaudace inženýrských sítí ukončena výstavba objektu bydlení na pozemku. Za ukončení výstavby objektu bydlení na pozemku se pro účely těchto </w:t>
      </w:r>
      <w:r w:rsidR="00287D64" w:rsidRPr="00EA17BF">
        <w:t>P</w:t>
      </w:r>
      <w:r w:rsidR="003B1B81">
        <w:t>ravidel rozumí zapsání dokončené stavby na pozemku do příslušného katastru nemovitos</w:t>
      </w:r>
      <w:r w:rsidR="00C674BF">
        <w:t>tí</w:t>
      </w:r>
      <w:r w:rsidR="003B1B81">
        <w:t>.</w:t>
      </w:r>
    </w:p>
    <w:p w14:paraId="076B882A" w14:textId="0E066BB5" w:rsidR="003B1B81" w:rsidRDefault="003B1B81" w:rsidP="004A2019">
      <w:pPr>
        <w:jc w:val="both"/>
      </w:pPr>
      <w:r>
        <w:t xml:space="preserve">5. Obec </w:t>
      </w:r>
      <w:r w:rsidR="00E357A1">
        <w:t xml:space="preserve">Moravany </w:t>
      </w:r>
      <w:r>
        <w:t>si vyhrazuje právo zajistit plnění i případných dalších povinností žadatele stanovených v kupní smlouvě sankcí – odstoupením od kupní smlouvy.</w:t>
      </w:r>
    </w:p>
    <w:p w14:paraId="1BC51B0A" w14:textId="7798AD03" w:rsidR="003B1B81" w:rsidRDefault="003B1B81" w:rsidP="004A2019">
      <w:pPr>
        <w:jc w:val="both"/>
      </w:pPr>
      <w:r>
        <w:t>6. Odstoupení od smlouvy je platné a účinné okamžikem doručení písemného odstoupení Obcí</w:t>
      </w:r>
      <w:r w:rsidR="00E357A1">
        <w:t> </w:t>
      </w:r>
      <w:r>
        <w:t xml:space="preserve">Moravany od kupní smlouvy žadateli. Odstoupením od kupní smlouvy se tato ruší </w:t>
      </w:r>
      <w:r w:rsidR="00F30C9C">
        <w:t>od</w:t>
      </w:r>
      <w:r>
        <w:t xml:space="preserve"> počátku a</w:t>
      </w:r>
      <w:r w:rsidR="00E357A1">
        <w:t> </w:t>
      </w:r>
      <w:r w:rsidR="00893BB1" w:rsidRPr="00EA17BF">
        <w:t>O</w:t>
      </w:r>
      <w:r w:rsidRPr="00EA17BF">
        <w:t>bec</w:t>
      </w:r>
      <w:r>
        <w:t xml:space="preserve"> </w:t>
      </w:r>
      <w:r w:rsidR="00EA17BF">
        <w:t xml:space="preserve">Moravany </w:t>
      </w:r>
      <w:r>
        <w:t xml:space="preserve">a žadatel jsou povinni si vrátit vzájemně již poskytnutá plnění. V případě </w:t>
      </w:r>
      <w:r w:rsidR="004A2019">
        <w:t>zvýšení či snížení hodnoty vráceného plnění bude toto zhodnocení či znehodnocení určeno posudkem soudního znalce z oboru.</w:t>
      </w:r>
    </w:p>
    <w:p w14:paraId="268B701A" w14:textId="5408F4F4" w:rsidR="004A2019" w:rsidRDefault="004A2019" w:rsidP="004A2019">
      <w:pPr>
        <w:jc w:val="both"/>
      </w:pPr>
      <w:r>
        <w:t>7. Náklady spojené s realizací odstoupení od smlouvy ze strany Obce Moravany (zejména náklady spojené s vyhotovením posudku soudního znalce, správní poplatky spojené s řízením u příslušného katastru nemovitostí apod.) nese žadatel.</w:t>
      </w:r>
    </w:p>
    <w:p w14:paraId="76AA0CAE" w14:textId="142A05E0" w:rsidR="004A2019" w:rsidRPr="00857C88" w:rsidRDefault="004A2019" w:rsidP="006C2D75">
      <w:pPr>
        <w:rPr>
          <w:i/>
          <w:iCs/>
          <w:u w:val="single"/>
        </w:rPr>
      </w:pPr>
      <w:r w:rsidRPr="00857C88">
        <w:rPr>
          <w:i/>
          <w:iCs/>
          <w:u w:val="single"/>
        </w:rPr>
        <w:t>5.4. Smluvní pokuty</w:t>
      </w:r>
    </w:p>
    <w:p w14:paraId="4707CC09" w14:textId="515F7CC2" w:rsidR="004963F8" w:rsidRDefault="00081563" w:rsidP="000C0524">
      <w:pPr>
        <w:jc w:val="both"/>
      </w:pPr>
      <w:r>
        <w:t>1</w:t>
      </w:r>
      <w:r w:rsidR="004963F8">
        <w:t xml:space="preserve">. V případě, že žadatel nebude do tří měsíců od ukončení výstavby v objektu bydlení na pozemku evidován k trvalému pobytu (dle zákona č. 133/2000 Sb., o evidenci obyvatel, v platném znění), je </w:t>
      </w:r>
      <w:r w:rsidR="00893BB1" w:rsidRPr="00EA17BF">
        <w:t>O</w:t>
      </w:r>
      <w:r w:rsidR="004963F8" w:rsidRPr="00EA17BF">
        <w:t>bec</w:t>
      </w:r>
      <w:r w:rsidR="00EA17BF">
        <w:t xml:space="preserve"> Moravany</w:t>
      </w:r>
      <w:r w:rsidR="004963F8">
        <w:t xml:space="preserve"> oprávněna požadovat po žadateli úhradu smluvní pokuty ve výši 50.000 Kč.</w:t>
      </w:r>
    </w:p>
    <w:p w14:paraId="6F7228AE" w14:textId="5741ED26" w:rsidR="004963F8" w:rsidRDefault="00081563" w:rsidP="000C0524">
      <w:pPr>
        <w:jc w:val="both"/>
      </w:pPr>
      <w:r>
        <w:t>2</w:t>
      </w:r>
      <w:r w:rsidR="004963F8">
        <w:t xml:space="preserve">. Obec </w:t>
      </w:r>
      <w:r w:rsidR="00EA17BF">
        <w:t xml:space="preserve">Moravany </w:t>
      </w:r>
      <w:r w:rsidR="004963F8">
        <w:t>si vyhrazuje právo zajistit plnění i případných dalších povinností žadatele smluvními pokutami stanovenými v kupní smlouvě.</w:t>
      </w:r>
    </w:p>
    <w:p w14:paraId="15171F33" w14:textId="1733C05F" w:rsidR="004963F8" w:rsidRDefault="00081563" w:rsidP="000C0524">
      <w:pPr>
        <w:jc w:val="both"/>
      </w:pPr>
      <w:r>
        <w:t>3</w:t>
      </w:r>
      <w:r w:rsidR="004963F8">
        <w:t xml:space="preserve">. Veškeré smluvní pokuty dle těchto </w:t>
      </w:r>
      <w:r w:rsidR="00287D64" w:rsidRPr="00EA17BF">
        <w:t>P</w:t>
      </w:r>
      <w:r w:rsidR="004963F8">
        <w:t xml:space="preserve">ravidel jsou splatné do 30 dnů ode dne doručení písemné výzvy </w:t>
      </w:r>
      <w:r w:rsidR="00893BB1" w:rsidRPr="00EA17BF">
        <w:t>O</w:t>
      </w:r>
      <w:r w:rsidR="004963F8" w:rsidRPr="00EA17BF">
        <w:t>bce</w:t>
      </w:r>
      <w:r w:rsidR="00EA17BF">
        <w:t xml:space="preserve"> Moravany</w:t>
      </w:r>
      <w:r w:rsidR="004963F8">
        <w:t xml:space="preserve"> k úhradě smluvní pokuty žadateli, a to na účet sdělený v písemné výzvě.</w:t>
      </w:r>
    </w:p>
    <w:p w14:paraId="61FFE9F5" w14:textId="3767AFC3" w:rsidR="004963F8" w:rsidRDefault="00081563" w:rsidP="000C0524">
      <w:pPr>
        <w:jc w:val="both"/>
      </w:pPr>
      <w:r>
        <w:t>4</w:t>
      </w:r>
      <w:r w:rsidR="004963F8">
        <w:t>. V odůvodněných případech může Zastupitelstvo Obce Moravany rozhodnout o neuplatnění práva na úhradu smluvní pokuty, a to na základě písemného a odůvodněného podání žadatele.</w:t>
      </w:r>
    </w:p>
    <w:p w14:paraId="45364BB2" w14:textId="1A8F568A" w:rsidR="004963F8" w:rsidRPr="00857C88" w:rsidRDefault="004963F8" w:rsidP="006C2D75">
      <w:pPr>
        <w:rPr>
          <w:b/>
          <w:bCs/>
        </w:rPr>
      </w:pPr>
      <w:r w:rsidRPr="00857C88">
        <w:rPr>
          <w:b/>
          <w:bCs/>
        </w:rPr>
        <w:t>VI.</w:t>
      </w:r>
      <w:r w:rsidRPr="00857C88">
        <w:rPr>
          <w:b/>
          <w:bCs/>
        </w:rPr>
        <w:br/>
        <w:t>Závěrečná ujednání</w:t>
      </w:r>
    </w:p>
    <w:p w14:paraId="07F7B8DD" w14:textId="71B1A7FD" w:rsidR="004963F8" w:rsidRDefault="004963F8" w:rsidP="00857C88">
      <w:pPr>
        <w:jc w:val="both"/>
      </w:pPr>
      <w:r>
        <w:t xml:space="preserve">1. </w:t>
      </w:r>
      <w:r w:rsidR="00857C88">
        <w:t xml:space="preserve">O výjimkách z těchto </w:t>
      </w:r>
      <w:r w:rsidR="00287D64" w:rsidRPr="00EA17BF">
        <w:t>P</w:t>
      </w:r>
      <w:r w:rsidR="00857C88">
        <w:t>ravidel může rozhodnout Zastupitelstvo Obce Moravany, a to na základě písemného a odůvodněného podání žadatele z důvodů hodných zřetele.</w:t>
      </w:r>
    </w:p>
    <w:p w14:paraId="47869231" w14:textId="701944AD" w:rsidR="006D246F" w:rsidRDefault="006D246F" w:rsidP="00857C88">
      <w:pPr>
        <w:jc w:val="both"/>
      </w:pPr>
      <w:r w:rsidRPr="00EA17BF">
        <w:t xml:space="preserve">2. </w:t>
      </w:r>
      <w:r w:rsidR="0064778A" w:rsidRPr="00EA17BF">
        <w:t xml:space="preserve">Tato </w:t>
      </w:r>
      <w:r w:rsidRPr="00EA17BF">
        <w:t xml:space="preserve">Pravidla jsou </w:t>
      </w:r>
      <w:r w:rsidR="00EA17BF" w:rsidRPr="00EA17BF">
        <w:t xml:space="preserve">platná a </w:t>
      </w:r>
      <w:r w:rsidRPr="00EA17BF">
        <w:t xml:space="preserve">závazná i pro </w:t>
      </w:r>
      <w:r w:rsidR="0064778A" w:rsidRPr="00EA17BF">
        <w:t xml:space="preserve">všechny </w:t>
      </w:r>
      <w:r w:rsidRPr="00EA17BF">
        <w:t xml:space="preserve">případné </w:t>
      </w:r>
      <w:r w:rsidR="00C65334" w:rsidRPr="00EA17BF">
        <w:t>další</w:t>
      </w:r>
      <w:r w:rsidRPr="00EA17BF">
        <w:t xml:space="preserve"> </w:t>
      </w:r>
      <w:r w:rsidR="00EA17BF" w:rsidRPr="00EA17BF">
        <w:t>právní nástupce žadatele</w:t>
      </w:r>
      <w:r w:rsidRPr="00EA17BF">
        <w:t xml:space="preserve">, na které přejde vlastnické právo na </w:t>
      </w:r>
      <w:r w:rsidR="00EA17BF" w:rsidRPr="00EA17BF">
        <w:t xml:space="preserve">zakoupený </w:t>
      </w:r>
      <w:r w:rsidRPr="00EA17BF">
        <w:t>pozemek.</w:t>
      </w:r>
    </w:p>
    <w:p w14:paraId="4CC43B2A" w14:textId="19971B81" w:rsidR="00857C88" w:rsidRDefault="006D246F" w:rsidP="006C2D75">
      <w:r w:rsidRPr="00EA17BF">
        <w:t>3</w:t>
      </w:r>
      <w:r w:rsidR="00857C88" w:rsidRPr="00EA17BF">
        <w:t>.</w:t>
      </w:r>
      <w:r w:rsidR="00857C88">
        <w:t xml:space="preserve"> Nedílnou součástí těchto </w:t>
      </w:r>
      <w:r w:rsidR="00287D64" w:rsidRPr="00EA17BF">
        <w:t>P</w:t>
      </w:r>
      <w:r w:rsidR="00857C88">
        <w:t>ravidel jsou následující přílohy:</w:t>
      </w:r>
    </w:p>
    <w:p w14:paraId="049790B1" w14:textId="5C64F813" w:rsidR="00857C88" w:rsidRDefault="00857C88" w:rsidP="006C2D75">
      <w:r>
        <w:t>a) Příloha č. 1 – Zákres pozemků – geometrický plán</w:t>
      </w:r>
      <w:r w:rsidR="00EA17BF">
        <w:t>.</w:t>
      </w:r>
      <w:r>
        <w:br/>
        <w:t>b) Příloha č. 2 – Formulář pro podání žádosti.</w:t>
      </w:r>
      <w:r>
        <w:br/>
      </w:r>
    </w:p>
    <w:p w14:paraId="2BDEADD0" w14:textId="1B0BFC95" w:rsidR="00857C88" w:rsidRDefault="006D246F" w:rsidP="00857C88">
      <w:pPr>
        <w:jc w:val="both"/>
      </w:pPr>
      <w:r w:rsidRPr="00EA17BF">
        <w:t>4</w:t>
      </w:r>
      <w:r w:rsidR="00857C88" w:rsidRPr="00EA17BF">
        <w:t>.</w:t>
      </w:r>
      <w:r w:rsidR="00857C88">
        <w:t xml:space="preserve"> Tato </w:t>
      </w:r>
      <w:r w:rsidR="00287D64" w:rsidRPr="00EA17BF">
        <w:t>P</w:t>
      </w:r>
      <w:r w:rsidR="00857C88">
        <w:t>ravidla včetně příloh byla schválena Zastupitelstvem Obce Moravany dne 1</w:t>
      </w:r>
      <w:r w:rsidR="00CD1366">
        <w:t>2</w:t>
      </w:r>
      <w:r w:rsidR="00857C88">
        <w:t>. 12. 202</w:t>
      </w:r>
      <w:r w:rsidR="00CD1366">
        <w:t>2</w:t>
      </w:r>
      <w:r w:rsidR="00857C88">
        <w:t>, usnesením č</w:t>
      </w:r>
      <w:r w:rsidR="00857C88" w:rsidRPr="00733B71">
        <w:t>.</w:t>
      </w:r>
      <w:r w:rsidR="00EA17BF" w:rsidRPr="00733B71">
        <w:t xml:space="preserve"> </w:t>
      </w:r>
      <w:r w:rsidR="00733B71" w:rsidRPr="00733B71">
        <w:t>2/35.</w:t>
      </w:r>
    </w:p>
    <w:sectPr w:rsidR="0085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B3B"/>
    <w:multiLevelType w:val="hybridMultilevel"/>
    <w:tmpl w:val="5AFE1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C3F"/>
    <w:multiLevelType w:val="hybridMultilevel"/>
    <w:tmpl w:val="A4C24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0FB"/>
    <w:multiLevelType w:val="hybridMultilevel"/>
    <w:tmpl w:val="507877D0"/>
    <w:lvl w:ilvl="0" w:tplc="28140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72DF"/>
    <w:multiLevelType w:val="hybridMultilevel"/>
    <w:tmpl w:val="B15C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21C1"/>
    <w:multiLevelType w:val="hybridMultilevel"/>
    <w:tmpl w:val="A768C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351E1"/>
    <w:multiLevelType w:val="hybridMultilevel"/>
    <w:tmpl w:val="73DE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81B6B"/>
    <w:multiLevelType w:val="hybridMultilevel"/>
    <w:tmpl w:val="43C09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3862">
    <w:abstractNumId w:val="2"/>
  </w:num>
  <w:num w:numId="2" w16cid:durableId="1270576874">
    <w:abstractNumId w:val="6"/>
  </w:num>
  <w:num w:numId="3" w16cid:durableId="56317532">
    <w:abstractNumId w:val="4"/>
  </w:num>
  <w:num w:numId="4" w16cid:durableId="1930498999">
    <w:abstractNumId w:val="0"/>
  </w:num>
  <w:num w:numId="5" w16cid:durableId="2072118869">
    <w:abstractNumId w:val="5"/>
  </w:num>
  <w:num w:numId="6" w16cid:durableId="1909146981">
    <w:abstractNumId w:val="1"/>
  </w:num>
  <w:num w:numId="7" w16cid:durableId="16806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3D"/>
    <w:rsid w:val="000005B5"/>
    <w:rsid w:val="00001C09"/>
    <w:rsid w:val="00003B3D"/>
    <w:rsid w:val="00081563"/>
    <w:rsid w:val="0009155C"/>
    <w:rsid w:val="000C0524"/>
    <w:rsid w:val="000F15E8"/>
    <w:rsid w:val="00105C01"/>
    <w:rsid w:val="00121390"/>
    <w:rsid w:val="001A3FEA"/>
    <w:rsid w:val="001D4F32"/>
    <w:rsid w:val="00205430"/>
    <w:rsid w:val="00287D64"/>
    <w:rsid w:val="002B172B"/>
    <w:rsid w:val="00360709"/>
    <w:rsid w:val="0036089D"/>
    <w:rsid w:val="003B1B81"/>
    <w:rsid w:val="00431D05"/>
    <w:rsid w:val="00445440"/>
    <w:rsid w:val="00481048"/>
    <w:rsid w:val="004963F8"/>
    <w:rsid w:val="004A2019"/>
    <w:rsid w:val="004B71B7"/>
    <w:rsid w:val="004C2F3C"/>
    <w:rsid w:val="004F58E2"/>
    <w:rsid w:val="00504DE6"/>
    <w:rsid w:val="005213E7"/>
    <w:rsid w:val="00535BA5"/>
    <w:rsid w:val="00582DA7"/>
    <w:rsid w:val="005F7ED5"/>
    <w:rsid w:val="0064778A"/>
    <w:rsid w:val="006C2D75"/>
    <w:rsid w:val="006D246F"/>
    <w:rsid w:val="006F3C37"/>
    <w:rsid w:val="00733B71"/>
    <w:rsid w:val="00751151"/>
    <w:rsid w:val="007A5A1A"/>
    <w:rsid w:val="007D71D3"/>
    <w:rsid w:val="007E534E"/>
    <w:rsid w:val="008045E5"/>
    <w:rsid w:val="00857C88"/>
    <w:rsid w:val="00863CD4"/>
    <w:rsid w:val="00893BB1"/>
    <w:rsid w:val="008A0EAD"/>
    <w:rsid w:val="008A3071"/>
    <w:rsid w:val="0094171D"/>
    <w:rsid w:val="00946161"/>
    <w:rsid w:val="00965CFE"/>
    <w:rsid w:val="00AE6F0D"/>
    <w:rsid w:val="00AF186F"/>
    <w:rsid w:val="00B35D6A"/>
    <w:rsid w:val="00B8504E"/>
    <w:rsid w:val="00BB6021"/>
    <w:rsid w:val="00BC37D4"/>
    <w:rsid w:val="00BE0437"/>
    <w:rsid w:val="00C125C2"/>
    <w:rsid w:val="00C47155"/>
    <w:rsid w:val="00C65334"/>
    <w:rsid w:val="00C674BF"/>
    <w:rsid w:val="00CD1366"/>
    <w:rsid w:val="00CE50D1"/>
    <w:rsid w:val="00D64463"/>
    <w:rsid w:val="00DE3C4D"/>
    <w:rsid w:val="00DE6884"/>
    <w:rsid w:val="00E26E03"/>
    <w:rsid w:val="00E31670"/>
    <w:rsid w:val="00E357A1"/>
    <w:rsid w:val="00E650C4"/>
    <w:rsid w:val="00EA17BF"/>
    <w:rsid w:val="00EC49A6"/>
    <w:rsid w:val="00EE3B6F"/>
    <w:rsid w:val="00F30C9C"/>
    <w:rsid w:val="00F63987"/>
    <w:rsid w:val="00F7235F"/>
    <w:rsid w:val="00FA717E"/>
    <w:rsid w:val="00F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D450"/>
  <w15:chartTrackingRefBased/>
  <w15:docId w15:val="{A605AAED-9714-49A7-ACBA-3B3E02D4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B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25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25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A0EAD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5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5D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5D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5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5D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1627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Kulhánek</dc:creator>
  <cp:keywords/>
  <dc:description/>
  <cp:lastModifiedBy>Alena Schejbalová</cp:lastModifiedBy>
  <cp:revision>5</cp:revision>
  <cp:lastPrinted>2022-12-20T08:08:00Z</cp:lastPrinted>
  <dcterms:created xsi:type="dcterms:W3CDTF">2023-05-16T06:24:00Z</dcterms:created>
  <dcterms:modified xsi:type="dcterms:W3CDTF">2024-10-14T13:14:00Z</dcterms:modified>
</cp:coreProperties>
</file>